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360" w:after="80"/>
        <w:rPr/>
      </w:pPr>
      <w:bookmarkStart w:id="0" w:name="описание-функциональных-характеристик-по"/>
      <w:bookmarkEnd w:id="0"/>
      <w:r>
        <w:rPr/>
        <w:t>Описание функциональных характеристик ПО</w:t>
      </w:r>
    </w:p>
    <w:p>
      <w:pPr>
        <w:pStyle w:val="FirstParagraph"/>
        <w:rPr/>
      </w:pPr>
      <w:r>
        <w:rPr>
          <w:b/>
          <w:bCs/>
        </w:rPr>
        <w:t>ПО:</w:t>
      </w:r>
      <w:r>
        <w:rPr/>
        <w:t xml:space="preserve"> Корпоративное мобильное приложение (для организаций)</w:t>
      </w:r>
    </w:p>
    <w:p>
      <w:pPr>
        <w:pStyle w:val="Heading2"/>
        <w:rPr/>
      </w:pPr>
      <w:bookmarkStart w:id="1" w:name="аннотация"/>
      <w:r>
        <w:rPr/>
        <w:t>Аннотация</w:t>
      </w:r>
    </w:p>
    <w:p>
      <w:pPr>
        <w:pStyle w:val="FirstParagraph"/>
        <w:rPr/>
      </w:pPr>
      <w:bookmarkStart w:id="2" w:name="аннотация"/>
      <w:r>
        <w:rPr/>
        <w:t>Настоящий документ содержит описание функциональных характеристик ПО «Корпоративное мобильное приложение (для организаций)», включая описание назначения ПО, основных возможностей и реализуемых задач, а также информацию, необходимую для эксплуатации и сопровождения.</w:t>
      </w:r>
      <w:bookmarkEnd w:id="2"/>
    </w:p>
    <w:p>
      <w:pPr>
        <w:pStyle w:val="Heading2"/>
        <w:rPr/>
      </w:pPr>
      <w:bookmarkStart w:id="3" w:name="описание-и-назначение-по"/>
      <w:r>
        <w:rPr/>
        <w:t>Описание и назначение ПО</w:t>
      </w:r>
    </w:p>
    <w:p>
      <w:pPr>
        <w:pStyle w:val="FirstParagraph"/>
        <w:rPr/>
      </w:pPr>
      <w:bookmarkStart w:id="4" w:name="описание-и-назначение-по"/>
      <w:r>
        <w:rPr/>
        <w:t>ПО «Корпоративное мобильное приложение (для организаций)» предназначено для предоставления сотрудникам организации единой мобильной точки доступа к корпоративной информации и цифровым сервисам. Решение использует серверную часть для предоставления API, хранения данных и управления контентом, а мобильный клиент обеспечивает отображение информации и взаимодействие пользователя.</w:t>
      </w:r>
      <w:bookmarkEnd w:id="4"/>
    </w:p>
    <w:p>
      <w:pPr>
        <w:pStyle w:val="Heading2"/>
        <w:rPr/>
      </w:pPr>
      <w:r>
        <w:rPr/>
        <w:t>Функциональные характеристики</w:t>
      </w:r>
    </w:p>
    <w:tbl>
      <w:tblPr>
        <w:tblStyle w:val="Table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4679"/>
        <w:gridCol w:w="4681"/>
      </w:tblGrid>
      <w:tr>
        <w:trPr>
          <w:tblHeader w:val="true"/>
        </w:trPr>
        <w:tc>
          <w:tcPr>
            <w:tcW w:w="4679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Функциональная возможность</w:t>
            </w:r>
          </w:p>
        </w:tc>
        <w:tc>
          <w:tcPr>
            <w:tcW w:w="4681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Описание / назначение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Идентификация, аутентификация и авторизация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Вход пользователя выполняется через корпоративный каталог Active Directory (AD); доступ к API осуществляется с использованием JWT; управление доступом по ролям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Профиль пользователя и сессия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Отображение сведений пользователя, сохранение/восстановление сессии токеном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Корпоративная информация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Просмотр материалов, доступных согласно правам пользователя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Расписание столовой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Отображение расписания работы и при наличии — меню (дневное/недельное)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Расписание корпоративного транспорта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Просмотр маршрутов и времени отправления, остановок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Доступ к внутренним документам и инструкциям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Предоставление статических документов (например, инструкции VPN и регламенты по технике)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Поиск и просмотр сведений о сотрудниках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Поиск по ФИО и отображение карточки сотрудника (кабинет, должность, при наличии — контакты)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Корпоративные новости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Отображение новостей, подготовленных на сервере с использованием интеграции внешнего источника (Telegram), включая медиа-контент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Вопросы руководству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Создание вопроса сотрудником, модерация администратором, получение/публикация ответов, статусы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Внутренняя площадка обмена (барахолка)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Создание и публикация объявлений, поиск/фильтрация, модерация объявлений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Уведомления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Push-уведомления на мобильное устройство и история событий (в зависимости от настройки модулей)</w:t>
            </w:r>
          </w:p>
        </w:tc>
      </w:tr>
      <w:tr>
        <w:trPr/>
        <w:tc>
          <w:tcPr>
            <w:tcW w:w="4679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Хранение и предоставление медиа/документов</w:t>
            </w:r>
          </w:p>
        </w:tc>
        <w:tc>
          <w:tcPr>
            <w:tcW w:w="4681" w:type="dxa"/>
            <w:tcBorders/>
          </w:tcPr>
          <w:p>
            <w:pPr>
              <w:pStyle w:val="Compact"/>
              <w:widowControl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Обеспечение выдачи файлов документов и медиа (новости, вложения, инструкции)</w:t>
            </w:r>
            <w:bookmarkStart w:id="5" w:name="функциональные-характеристики"/>
            <w:bookmarkEnd w:id="5"/>
          </w:p>
        </w:tc>
      </w:tr>
    </w:tbl>
    <w:p>
      <w:pPr>
        <w:pStyle w:val="Heading2"/>
        <w:rPr/>
      </w:pPr>
      <w:r>
        <w:rPr/>
        <w:t>Выполнение программы</w:t>
      </w:r>
    </w:p>
    <w:p>
      <w:pPr>
        <w:pStyle w:val="Heading3"/>
        <w:rPr/>
      </w:pPr>
      <w:bookmarkStart w:id="6" w:name="X34b53c3805e10db237ad52a661fe638612473b6"/>
      <w:r>
        <w:rPr/>
        <w:t>Задача: “Предоставление доступа к корпоративным сервисам”</w:t>
      </w:r>
    </w:p>
    <w:p>
      <w:pPr>
        <w:pStyle w:val="FirstParagraph"/>
        <w:rPr/>
      </w:pPr>
      <w:bookmarkStart w:id="7" w:name="X34b53c3805e10db237ad52a661fe638612473b6"/>
      <w:r>
        <w:rPr/>
        <w:t>Серверная часть выполняет бизнес-логику: обеспечивает проверку доступа, отдаёт клиенту данные и документы, а также управляет контентом. Мобильный клиент запрашивает данные через API и отображает их пользователю. Для новостного контента поддерживается периодическое обновление (фоновые задачи в выбранном стеке), а для уведомлений используется push-механизм.</w:t>
      </w:r>
      <w:bookmarkEnd w:id="7"/>
    </w:p>
    <w:p>
      <w:pPr>
        <w:pStyle w:val="Heading2"/>
        <w:spacing w:before="160" w:after="80"/>
        <w:rPr/>
      </w:pPr>
      <w:r>
        <w:rPr/>
      </w:r>
      <w:bookmarkStart w:id="8" w:name="описание-функциональных-характеристик-по"/>
      <w:bookmarkStart w:id="9" w:name="описание-функциональных-характеристик-по"/>
      <w:bookmarkEnd w:id="9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LibreOffice/25.8.5.2$Linux_X86_64 LibreOffice_project/580$Build-2</Application>
  <AppVersion>15.0000</AppVersion>
  <Pages>2</Pages>
  <Words>300</Words>
  <Characters>2439</Characters>
  <CharactersWithSpaces>2705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2026-03-25T08:19:32Z</dcterms:created>
  <dc:creator/>
  <dc:description/>
  <dc:language>ru-RU</dc:language>
  <cp:lastModifiedBy/>
  <dcterms:modified xsi:type="dcterms:W3CDTF">2026-03-25T16:58:54Z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